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b w:val="1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93825" cy="110998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93825" cy="1109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sz w:val="22"/>
        </w:rPr>
        <w:t xml:space="preserve">Витамин В6 </w:t>
      </w:r>
      <w:r>
        <w:rPr>
          <w:rStyle w:val="Style_2_ch"/>
          <w:rFonts w:ascii="Arial" w:hAnsi="Arial"/>
          <w:sz w:val="22"/>
        </w:rPr>
        <w:t>–</w:t>
      </w:r>
      <w:r>
        <w:rPr>
          <w:rStyle w:val="Style_2_ch"/>
          <w:rFonts w:ascii="Arial" w:hAnsi="Arial"/>
          <w:b w:val="0"/>
          <w:sz w:val="22"/>
        </w:rPr>
        <w:t xml:space="preserve"> это </w:t>
      </w:r>
      <w:r>
        <w:rPr>
          <w:rStyle w:val="Style_2_ch"/>
          <w:rFonts w:ascii="Arial" w:hAnsi="Arial"/>
          <w:b w:val="0"/>
          <w:sz w:val="22"/>
        </w:rPr>
        <w:t>собирательное название группы витаминов, состоящей</w:t>
      </w:r>
      <w:r>
        <w:rPr>
          <w:rStyle w:val="Style_2_ch"/>
          <w:rFonts w:ascii="Arial" w:hAnsi="Arial"/>
          <w:b w:val="0"/>
          <w:sz w:val="22"/>
        </w:rPr>
        <w:t xml:space="preserve"> из пиридоксина, </w:t>
      </w:r>
      <w:r>
        <w:rPr>
          <w:rStyle w:val="Style_2_ch"/>
          <w:rFonts w:ascii="Arial" w:hAnsi="Arial"/>
          <w:b w:val="0"/>
          <w:sz w:val="22"/>
        </w:rPr>
        <w:t>пиридоксамина</w:t>
      </w:r>
      <w:r>
        <w:rPr>
          <w:rStyle w:val="Style_2_ch"/>
          <w:rFonts w:ascii="Arial" w:hAnsi="Arial"/>
          <w:b w:val="0"/>
          <w:sz w:val="22"/>
        </w:rPr>
        <w:t xml:space="preserve">, </w:t>
      </w:r>
      <w:r>
        <w:rPr>
          <w:rStyle w:val="Style_2_ch"/>
          <w:rFonts w:ascii="Arial" w:hAnsi="Arial"/>
          <w:b w:val="0"/>
          <w:sz w:val="22"/>
        </w:rPr>
        <w:t>пиридоксаля</w:t>
      </w:r>
      <w:r>
        <w:rPr>
          <w:rStyle w:val="Style_2_ch"/>
          <w:rFonts w:ascii="Arial" w:hAnsi="Arial"/>
          <w:b w:val="0"/>
          <w:sz w:val="22"/>
        </w:rPr>
        <w:t xml:space="preserve"> и их фосфатов, но чаще всего витамин В6 называют пиридоксин. Витамин В6 вырабатывается бактериями в тонком кишечнике нашего организма, но эти объемы незначительны. Поэт</w:t>
      </w:r>
      <w:r>
        <w:rPr>
          <w:rStyle w:val="Style_2_ch"/>
          <w:rFonts w:ascii="Arial" w:hAnsi="Arial"/>
          <w:b w:val="0"/>
          <w:sz w:val="22"/>
        </w:rPr>
        <w:t xml:space="preserve">ому основным источником </w:t>
      </w:r>
      <w:r>
        <w:rPr>
          <w:rStyle w:val="Style_2_ch"/>
          <w:rFonts w:ascii="Arial" w:hAnsi="Arial"/>
          <w:b w:val="0"/>
          <w:sz w:val="22"/>
        </w:rPr>
        <w:t xml:space="preserve">его </w:t>
      </w:r>
      <w:r>
        <w:rPr>
          <w:rStyle w:val="Style_2_ch"/>
          <w:rFonts w:ascii="Arial" w:hAnsi="Arial"/>
          <w:b w:val="0"/>
          <w:sz w:val="22"/>
        </w:rPr>
        <w:t xml:space="preserve">поступления </w:t>
      </w:r>
      <w:r>
        <w:rPr>
          <w:rStyle w:val="Style_2_ch"/>
          <w:rFonts w:ascii="Arial" w:hAnsi="Arial"/>
          <w:b w:val="0"/>
          <w:sz w:val="22"/>
        </w:rPr>
        <w:t xml:space="preserve">в организм человека является пища. </w:t>
      </w:r>
    </w:p>
    <w:p w14:paraId="0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-91757</wp:posOffset>
            </wp:positionH>
            <wp:positionV relativeFrom="page">
              <wp:posOffset>1638300</wp:posOffset>
            </wp:positionV>
            <wp:extent cx="1592056" cy="1101014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592056" cy="110101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 xml:space="preserve"> </w:t>
      </w:r>
      <w:r>
        <w:rPr>
          <w:rStyle w:val="Style_2_ch"/>
          <w:rFonts w:ascii="Arial" w:hAnsi="Arial"/>
          <w:b w:val="0"/>
          <w:sz w:val="22"/>
        </w:rPr>
        <w:t>Витамин В6, л</w:t>
      </w:r>
      <w:r>
        <w:rPr>
          <w:rStyle w:val="Style_2_ch"/>
          <w:rFonts w:ascii="Arial" w:hAnsi="Arial"/>
          <w:b w:val="0"/>
          <w:sz w:val="22"/>
        </w:rPr>
        <w:t>ибо созданный самим организ</w:t>
      </w:r>
      <w:r>
        <w:rPr>
          <w:rStyle w:val="Style_2_ch"/>
          <w:rFonts w:ascii="Arial" w:hAnsi="Arial"/>
          <w:b w:val="0"/>
          <w:sz w:val="22"/>
        </w:rPr>
        <w:t xml:space="preserve">мом, либо усвоенный в кишечнике, </w:t>
      </w:r>
      <w:r>
        <w:rPr>
          <w:rStyle w:val="Style_2_ch"/>
          <w:rFonts w:ascii="Arial" w:hAnsi="Arial"/>
          <w:b w:val="0"/>
          <w:sz w:val="22"/>
        </w:rPr>
        <w:t>с током крови попадает в почки и печень и превращается там в пиридоксаль-5-фосфат и пиридоксаин-5-ф</w:t>
      </w:r>
      <w:r>
        <w:rPr>
          <w:rStyle w:val="Style_2_ch"/>
          <w:rFonts w:ascii="Arial" w:hAnsi="Arial"/>
          <w:b w:val="0"/>
          <w:sz w:val="22"/>
        </w:rPr>
        <w:t>осфат. В этом виде витамин В6 помогает ферментам расщеплять сложные вещества на простые для быстрого усвоения, тем самым запуская по разным данным от 100 до 150 биохимических реакций в организме. Эти реакции определяют основные функции витамина В6 и его зн</w:t>
      </w:r>
      <w:r>
        <w:rPr>
          <w:rStyle w:val="Style_2_ch"/>
          <w:rFonts w:ascii="Arial" w:hAnsi="Arial"/>
          <w:b w:val="0"/>
          <w:sz w:val="22"/>
        </w:rPr>
        <w:t>ачение.</w:t>
      </w:r>
    </w:p>
    <w:p w14:paraId="03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Витамин В6 играет важную роль в обмене аминокислот и создании белков. Он у</w:t>
      </w:r>
      <w:r>
        <w:rPr>
          <w:rStyle w:val="Style_2_ch"/>
          <w:rFonts w:ascii="Arial" w:hAnsi="Arial"/>
          <w:b w:val="0"/>
          <w:sz w:val="22"/>
        </w:rPr>
        <w:t>частвует в создании гемоглобина,</w:t>
      </w:r>
      <w:r>
        <w:rPr>
          <w:rStyle w:val="Style_2_ch"/>
          <w:rFonts w:ascii="Arial" w:hAnsi="Arial"/>
          <w:b w:val="0"/>
          <w:sz w:val="22"/>
        </w:rPr>
        <w:t xml:space="preserve"> </w:t>
      </w:r>
      <w:r>
        <w:rPr>
          <w:rStyle w:val="Style_2_ch"/>
          <w:rFonts w:ascii="Arial" w:hAnsi="Arial"/>
          <w:b w:val="0"/>
          <w:sz w:val="22"/>
        </w:rPr>
        <w:t>т</w:t>
      </w:r>
      <w:r>
        <w:rPr>
          <w:rStyle w:val="Style_2_ch"/>
          <w:rFonts w:ascii="Arial" w:hAnsi="Arial"/>
          <w:b w:val="0"/>
          <w:sz w:val="22"/>
        </w:rPr>
        <w:t>аурина</w:t>
      </w:r>
      <w:r>
        <w:rPr>
          <w:rStyle w:val="Style_2_ch"/>
          <w:rFonts w:ascii="Arial" w:hAnsi="Arial"/>
          <w:b w:val="0"/>
          <w:sz w:val="22"/>
        </w:rPr>
        <w:t>, инсулина и ряда половых гормонов</w:t>
      </w:r>
      <w:r>
        <w:rPr>
          <w:rStyle w:val="Style_2_ch"/>
          <w:rFonts w:ascii="Arial" w:hAnsi="Arial"/>
          <w:b w:val="0"/>
          <w:sz w:val="22"/>
        </w:rPr>
        <w:t xml:space="preserve">. Витамин В6 </w:t>
      </w:r>
      <w:r>
        <w:rPr>
          <w:rStyle w:val="Style_2_ch"/>
          <w:rFonts w:ascii="Arial" w:hAnsi="Arial"/>
          <w:b w:val="0"/>
          <w:sz w:val="22"/>
        </w:rPr>
        <w:t>участвует в соз</w:t>
      </w:r>
      <w:r>
        <w:rPr>
          <w:rStyle w:val="Style_2_ch"/>
          <w:rFonts w:ascii="Arial" w:hAnsi="Arial"/>
          <w:b w:val="0"/>
          <w:sz w:val="22"/>
        </w:rPr>
        <w:t xml:space="preserve">дании глюкозы и выработке ПНЖК, </w:t>
      </w:r>
      <w:r>
        <w:rPr>
          <w:rStyle w:val="Style_2_ch"/>
          <w:rFonts w:ascii="Arial" w:hAnsi="Arial"/>
          <w:b w:val="0"/>
          <w:sz w:val="22"/>
        </w:rPr>
        <w:t>выработке эритроцитов</w:t>
      </w:r>
      <w:r>
        <w:rPr>
          <w:rStyle w:val="Style_2_ch"/>
          <w:rFonts w:ascii="Arial" w:hAnsi="Arial"/>
          <w:b w:val="0"/>
          <w:sz w:val="22"/>
        </w:rPr>
        <w:t>.</w:t>
      </w:r>
    </w:p>
    <w:p w14:paraId="04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Витамин В6 участвует в выработке </w:t>
      </w:r>
      <w:r>
        <w:rPr>
          <w:rStyle w:val="Style_2_ch"/>
          <w:rFonts w:ascii="Arial" w:hAnsi="Arial"/>
          <w:b w:val="0"/>
          <w:sz w:val="22"/>
        </w:rPr>
        <w:t>серотонина</w:t>
      </w:r>
      <w:r>
        <w:rPr>
          <w:rStyle w:val="Style_2_ch"/>
          <w:rFonts w:ascii="Arial" w:hAnsi="Arial"/>
          <w:b w:val="0"/>
          <w:sz w:val="22"/>
        </w:rPr>
        <w:t>, адреналина, норадреналина, ГАМК, тем самым участвуя в поддержании гормонального фона, регулировании деятельности нервной системы, борьбы с депрессивными состояниями, рег</w:t>
      </w:r>
      <w:r>
        <w:rPr>
          <w:rStyle w:val="Style_2_ch"/>
          <w:rFonts w:ascii="Arial" w:hAnsi="Arial"/>
          <w:b w:val="0"/>
          <w:sz w:val="22"/>
        </w:rPr>
        <w:t>улирует настроение и качество сна, обладает противосудорожным эффектом.</w:t>
      </w:r>
    </w:p>
    <w:p w14:paraId="05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Витамин В6 является регулятором уровня холестерина, тем самым снижая риски атеросклероза и патологий сердца.</w:t>
      </w:r>
    </w:p>
    <w:p w14:paraId="06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Витамин В6 участвует в создании антител, тем самым помогает функционировани</w:t>
      </w:r>
      <w:r>
        <w:rPr>
          <w:rFonts w:ascii="Arial" w:hAnsi="Arial"/>
          <w:sz w:val="22"/>
        </w:rPr>
        <w:t>ю иммунной системы в борьбе с различного рода воспалениями и инфекциями.</w:t>
      </w:r>
    </w:p>
    <w:p w14:paraId="07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Витамин В6 отвечает за усвоение аминокислот, тем самым опосредованно влияет на такие процессы как рост мышечной массы и сжигание жира, выработку кератина для поддержания здоровья воло</w:t>
      </w:r>
      <w:r>
        <w:rPr>
          <w:rStyle w:val="Style_2_ch"/>
          <w:rFonts w:ascii="Arial" w:hAnsi="Arial"/>
          <w:b w:val="0"/>
          <w:sz w:val="22"/>
        </w:rPr>
        <w:t>с.</w:t>
      </w:r>
    </w:p>
    <w:p w14:paraId="08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Витамин В6 контролирует уровень </w:t>
      </w:r>
      <w:r>
        <w:rPr>
          <w:rStyle w:val="Style_2_ch"/>
          <w:rFonts w:ascii="Arial" w:hAnsi="Arial"/>
          <w:b w:val="0"/>
          <w:sz w:val="22"/>
        </w:rPr>
        <w:t>гомоцистеина</w:t>
      </w:r>
      <w:r>
        <w:rPr>
          <w:rStyle w:val="Style_2_ch"/>
          <w:rFonts w:ascii="Arial" w:hAnsi="Arial"/>
          <w:b w:val="0"/>
          <w:sz w:val="22"/>
        </w:rPr>
        <w:t>, тем самым предотвращая возможное развитие рака толстой и тонкой кишки, рака молочной железы и яичников.</w:t>
      </w:r>
    </w:p>
    <w:p w14:paraId="09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Витамин В6 важен в период внутриутробного развития плода, снижая риски развития дефектов конечностей, заячьей губы</w:t>
      </w:r>
      <w:r>
        <w:rPr>
          <w:rStyle w:val="Style_2_ch"/>
          <w:rFonts w:ascii="Arial" w:hAnsi="Arial"/>
          <w:b w:val="0"/>
          <w:sz w:val="22"/>
        </w:rPr>
        <w:t xml:space="preserve"> и волчьей пасти у ребенка. </w:t>
      </w:r>
    </w:p>
    <w:p w14:paraId="0A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13017</wp:posOffset>
            </wp:positionH>
            <wp:positionV relativeFrom="page">
              <wp:posOffset>7239000</wp:posOffset>
            </wp:positionV>
            <wp:extent cx="1530424" cy="1055048"/>
            <wp:effectExtent b="0" l="0" r="0" t="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530424" cy="105504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>Мы получаем витамин В6 из орехов, ряда зерновых культур, картофеля, болгарского перца, а также фруктов, жирных сортов рыбы, говядины и курятины. Витамин В6 также содержится в молочной продукции и яйцах. Однако</w:t>
      </w:r>
      <w:r>
        <w:rPr>
          <w:rStyle w:val="Style_2_ch"/>
          <w:rFonts w:ascii="Arial" w:hAnsi="Arial"/>
          <w:b w:val="0"/>
          <w:sz w:val="22"/>
        </w:rPr>
        <w:t xml:space="preserve"> несмотря на то</w:t>
      </w:r>
      <w:r>
        <w:rPr>
          <w:rStyle w:val="Style_2_ch"/>
          <w:rFonts w:ascii="Arial" w:hAnsi="Arial"/>
          <w:b w:val="0"/>
          <w:sz w:val="22"/>
        </w:rPr>
        <w:t xml:space="preserve"> что источников витамина В6 вокруг нас много, необходимо помнить о важности этого витамина и учитывать возможность его дефицита при однообразном питании и</w:t>
      </w:r>
      <w:r>
        <w:rPr>
          <w:rStyle w:val="Style_2_ch"/>
          <w:rFonts w:ascii="Arial" w:hAnsi="Arial"/>
          <w:b w:val="0"/>
          <w:sz w:val="22"/>
        </w:rPr>
        <w:t xml:space="preserve"> больших физических нагрузках, так как чаще всего с дефицитом витамина В6 люди сталкив</w:t>
      </w:r>
      <w:r>
        <w:rPr>
          <w:rStyle w:val="Style_2_ch"/>
          <w:rFonts w:ascii="Arial" w:hAnsi="Arial"/>
          <w:b w:val="0"/>
          <w:sz w:val="22"/>
        </w:rPr>
        <w:t xml:space="preserve">аются при занятиях спортом, тяжелой физической работе или </w:t>
      </w:r>
      <w:r>
        <w:rPr>
          <w:rStyle w:val="Style_2_ch"/>
          <w:rFonts w:ascii="Arial" w:hAnsi="Arial"/>
          <w:b w:val="0"/>
          <w:sz w:val="22"/>
        </w:rPr>
        <w:t xml:space="preserve"> чрезмерном увлечении диетами. </w:t>
      </w:r>
    </w:p>
    <w:p w14:paraId="0B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Участие витамина В6 в поливитаминных комплексах представляется разумным и обоснованным, учитывая важность участия витамина В6 в большом количестве биохимических реакций.</w:t>
      </w:r>
    </w:p>
    <w:p w14:paraId="0C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D000000">
      <w:pPr>
        <w:pStyle w:val="Style_1"/>
        <w:spacing w:after="0"/>
        <w:ind/>
        <w:rPr>
          <w:rStyle w:val="Style_2_ch"/>
          <w:rFonts w:ascii="Arial" w:hAnsi="Arial"/>
          <w:sz w:val="22"/>
        </w:rPr>
      </w:pPr>
      <w:r>
        <w:rPr>
          <w:rStyle w:val="Style_2_ch"/>
          <w:rFonts w:ascii="Arial" w:hAnsi="Arial"/>
          <w:sz w:val="22"/>
        </w:rPr>
        <w:t>АО АЙТЕРНУМ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Строгий1"/>
    <w:basedOn w:val="Style_8"/>
    <w:link w:val="Style_2_ch"/>
    <w:rPr>
      <w:b w:val="1"/>
    </w:rPr>
  </w:style>
  <w:style w:styleId="Style_2_ch" w:type="character">
    <w:name w:val="Строгий1"/>
    <w:basedOn w:val="Style_8_ch"/>
    <w:link w:val="Style_2"/>
    <w:rPr>
      <w:b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basedOn w:val="Style_8"/>
    <w:link w:val="Style_11_ch"/>
    <w:rPr>
      <w:color w:val="0000FF"/>
      <w:u w:val="single"/>
    </w:rPr>
  </w:style>
  <w:style w:styleId="Style_11_ch" w:type="character">
    <w:name w:val="Гиперссылка1"/>
    <w:basedOn w:val="Style_8_ch"/>
    <w:link w:val="Style_11"/>
    <w:rPr>
      <w:color w:val="0000FF"/>
      <w:u w:val="single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1" w:type="paragraph">
    <w:name w:val="futurismarkdown-paragraph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3_ch"/>
    <w:link w:val="Style_1"/>
    <w:rPr>
      <w:rFonts w:ascii="Times New Roman" w:hAnsi="Times New Roman"/>
      <w:sz w:val="24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10" Target="numbering.xml" Type="http://schemas.openxmlformats.org/officeDocument/2006/relationships/numbering"/>
  <Relationship Id="rId2" Target="media/2.jpeg" Type="http://schemas.openxmlformats.org/officeDocument/2006/relationships/image"/>
  <Relationship Id="rId3" Target="media/3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2024-08-14T11:50:43Z</dcterms:modified>
</cp:coreProperties>
</file>