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3492</wp:posOffset>
            </wp:positionH>
            <wp:positionV relativeFrom="page">
              <wp:posOffset>304799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Витамин К2 </w:t>
      </w:r>
      <w:r>
        <w:rPr>
          <w:rStyle w:val="Style_2_ch"/>
          <w:rFonts w:ascii="Arial" w:hAnsi="Arial"/>
          <w:sz w:val="22"/>
        </w:rPr>
        <w:t xml:space="preserve"> –</w:t>
      </w:r>
      <w:r>
        <w:rPr>
          <w:rStyle w:val="Style_2_ch"/>
          <w:rFonts w:ascii="Arial" w:hAnsi="Arial"/>
          <w:b w:val="0"/>
          <w:sz w:val="22"/>
        </w:rPr>
        <w:t xml:space="preserve"> одна из форм витамина К природного происхождения, которая создается либо растениями (витамин К1 </w:t>
      </w:r>
      <w:r>
        <w:rPr>
          <w:rStyle w:val="Style_2_ch"/>
          <w:rFonts w:ascii="Arial" w:hAnsi="Arial"/>
          <w:b w:val="0"/>
          <w:sz w:val="22"/>
        </w:rPr>
        <w:t>филлохинон</w:t>
      </w:r>
      <w:r>
        <w:rPr>
          <w:rStyle w:val="Style_2_ch"/>
          <w:rFonts w:ascii="Arial" w:hAnsi="Arial"/>
          <w:b w:val="0"/>
          <w:sz w:val="22"/>
        </w:rPr>
        <w:t xml:space="preserve">), либо бактериями (витамин 2 </w:t>
      </w:r>
      <w:r>
        <w:rPr>
          <w:rStyle w:val="Style_2_ch"/>
          <w:rFonts w:ascii="Arial" w:hAnsi="Arial"/>
          <w:b w:val="0"/>
          <w:sz w:val="22"/>
        </w:rPr>
        <w:t>менахинон</w:t>
      </w:r>
      <w:r>
        <w:rPr>
          <w:rStyle w:val="Style_2_ch"/>
          <w:rFonts w:ascii="Arial" w:hAnsi="Arial"/>
          <w:b w:val="0"/>
          <w:sz w:val="22"/>
        </w:rPr>
        <w:t>). Есть еще третий вид витамина К синтетического происхождения, который называется менадионом.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Безусловно, больше всего в организме витамина К1, который мы получаем из овощей и растительного масла. А витамин К2 производится у нас в организме бактериями кишечника, но организм производит в лучшем случае половину от требуемого объема витамина К2. К то</w:t>
      </w:r>
      <w:r>
        <w:rPr>
          <w:rStyle w:val="Style_2_ch"/>
          <w:rFonts w:ascii="Arial" w:hAnsi="Arial"/>
          <w:b w:val="0"/>
          <w:sz w:val="22"/>
        </w:rPr>
        <w:t>му же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выработка организмом витамина К2 сильно зависит от состояния кишечника и организма</w:t>
      </w:r>
      <w:r>
        <w:rPr>
          <w:rStyle w:val="Style_2_ch"/>
          <w:rFonts w:ascii="Arial" w:hAnsi="Arial"/>
          <w:b w:val="0"/>
          <w:sz w:val="22"/>
        </w:rPr>
        <w:t xml:space="preserve"> в целом</w:t>
      </w:r>
      <w:r>
        <w:rPr>
          <w:rStyle w:val="Style_2_ch"/>
          <w:rFonts w:ascii="Arial" w:hAnsi="Arial"/>
          <w:b w:val="0"/>
          <w:sz w:val="22"/>
        </w:rPr>
        <w:t>, так как этому процессу не иду</w:t>
      </w:r>
      <w:r>
        <w:rPr>
          <w:rStyle w:val="Style_2_ch"/>
          <w:rFonts w:ascii="Arial" w:hAnsi="Arial"/>
          <w:b w:val="0"/>
          <w:sz w:val="22"/>
        </w:rPr>
        <w:t>т</w:t>
      </w:r>
      <w:r>
        <w:rPr>
          <w:rStyle w:val="Style_2_ch"/>
          <w:rFonts w:ascii="Arial" w:hAnsi="Arial"/>
          <w:b w:val="0"/>
          <w:sz w:val="22"/>
        </w:rPr>
        <w:t xml:space="preserve"> на </w:t>
      </w:r>
      <w:r>
        <w:rPr>
          <w:rStyle w:val="Style_2_ch"/>
          <w:rFonts w:ascii="Arial" w:hAnsi="Arial"/>
          <w:b w:val="0"/>
          <w:sz w:val="22"/>
        </w:rPr>
        <w:t>пользу</w:t>
      </w:r>
      <w:r>
        <w:rPr>
          <w:rStyle w:val="Style_2_ch"/>
          <w:rFonts w:ascii="Arial" w:hAnsi="Arial"/>
          <w:b w:val="0"/>
          <w:sz w:val="22"/>
        </w:rPr>
        <w:t>возрастные</w:t>
      </w:r>
      <w:r>
        <w:rPr>
          <w:rStyle w:val="Style_2_ch"/>
          <w:rFonts w:ascii="Arial" w:hAnsi="Arial"/>
          <w:b w:val="0"/>
          <w:sz w:val="22"/>
        </w:rPr>
        <w:t xml:space="preserve"> изменения в организме</w:t>
      </w:r>
      <w:r>
        <w:rPr>
          <w:rStyle w:val="Style_2_ch"/>
          <w:rFonts w:ascii="Arial" w:hAnsi="Arial"/>
          <w:b w:val="0"/>
          <w:sz w:val="22"/>
        </w:rPr>
        <w:t xml:space="preserve">, состояние репродуктивной системы, </w:t>
      </w:r>
      <w:r>
        <w:rPr>
          <w:rStyle w:val="Style_2_ch"/>
          <w:rFonts w:ascii="Arial" w:hAnsi="Arial"/>
          <w:b w:val="0"/>
          <w:sz w:val="22"/>
        </w:rPr>
        <w:t xml:space="preserve">ЖКТ, </w:t>
      </w:r>
      <w:r>
        <w:rPr>
          <w:rStyle w:val="Style_2_ch"/>
          <w:rFonts w:ascii="Arial" w:hAnsi="Arial"/>
          <w:b w:val="0"/>
          <w:sz w:val="22"/>
        </w:rPr>
        <w:t xml:space="preserve">прием антибиотиков </w:t>
      </w:r>
      <w:r>
        <w:rPr>
          <w:rStyle w:val="Style_2_ch"/>
          <w:rFonts w:ascii="Arial" w:hAnsi="Arial"/>
          <w:b w:val="0"/>
          <w:sz w:val="22"/>
        </w:rPr>
        <w:t>и стресс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04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5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Существует два вида витамина К2: короткоцепочечные менахиноны (например, МК-4) и длинноцепочечные менахиноны от МК-7 до</w:t>
      </w:r>
      <w:r>
        <w:rPr>
          <w:rStyle w:val="Style_2_ch"/>
          <w:rFonts w:ascii="Arial" w:hAnsi="Arial"/>
          <w:b w:val="0"/>
          <w:sz w:val="22"/>
        </w:rPr>
        <w:t xml:space="preserve"> МК-13. Вследствие различий в строении</w:t>
      </w:r>
      <w:r>
        <w:rPr>
          <w:rStyle w:val="Style_2_ch"/>
          <w:rFonts w:ascii="Arial" w:hAnsi="Arial"/>
          <w:b w:val="0"/>
          <w:sz w:val="22"/>
        </w:rPr>
        <w:t xml:space="preserve"> и </w:t>
      </w:r>
      <w:r>
        <w:rPr>
          <w:rStyle w:val="Style_2_ch"/>
          <w:rFonts w:ascii="Arial" w:hAnsi="Arial"/>
          <w:b w:val="0"/>
          <w:sz w:val="22"/>
        </w:rPr>
        <w:t>происхождении</w:t>
      </w:r>
      <w:r>
        <w:rPr>
          <w:rStyle w:val="Style_2_ch"/>
          <w:rFonts w:ascii="Arial" w:hAnsi="Arial"/>
          <w:b w:val="0"/>
          <w:sz w:val="22"/>
        </w:rPr>
        <w:t xml:space="preserve"> эти виды витамина К2 играют разные</w:t>
      </w:r>
      <w:r>
        <w:rPr>
          <w:rStyle w:val="Style_2_ch"/>
          <w:rFonts w:ascii="Arial" w:hAnsi="Arial"/>
          <w:b w:val="0"/>
          <w:sz w:val="22"/>
        </w:rPr>
        <w:t xml:space="preserve"> биологические роли, но если </w:t>
      </w:r>
      <w:r>
        <w:rPr>
          <w:rStyle w:val="Style_2_ch"/>
          <w:rFonts w:ascii="Arial" w:hAnsi="Arial"/>
          <w:b w:val="0"/>
          <w:sz w:val="22"/>
        </w:rPr>
        <w:t xml:space="preserve">не </w:t>
      </w:r>
      <w:r>
        <w:rPr>
          <w:rStyle w:val="Style_2_ch"/>
          <w:rFonts w:ascii="Arial" w:hAnsi="Arial"/>
          <w:b w:val="0"/>
          <w:sz w:val="22"/>
        </w:rPr>
        <w:t>в</w:t>
      </w:r>
      <w:r>
        <w:rPr>
          <w:rStyle w:val="Style_2_ch"/>
          <w:rFonts w:ascii="Arial" w:hAnsi="Arial"/>
          <w:b w:val="0"/>
          <w:sz w:val="22"/>
        </w:rPr>
        <w:t xml:space="preserve">даваться в детали, то можно сказать все просто: витамин К2 имеет две основные функции – поддержание здоровья </w:t>
      </w:r>
      <w:r>
        <w:rPr>
          <w:rStyle w:val="Style_2_ch"/>
          <w:rFonts w:ascii="Arial" w:hAnsi="Arial"/>
          <w:b w:val="0"/>
          <w:sz w:val="22"/>
        </w:rPr>
        <w:t>сердечно-сосудистой</w:t>
      </w:r>
      <w:r>
        <w:rPr>
          <w:rStyle w:val="Style_2_ch"/>
          <w:rFonts w:ascii="Arial" w:hAnsi="Arial"/>
          <w:b w:val="0"/>
          <w:sz w:val="22"/>
        </w:rPr>
        <w:t xml:space="preserve"> системы и </w:t>
      </w:r>
      <w:r>
        <w:rPr>
          <w:rStyle w:val="Style_2_ch"/>
          <w:rFonts w:ascii="Arial" w:hAnsi="Arial"/>
          <w:b w:val="0"/>
          <w:sz w:val="22"/>
        </w:rPr>
        <w:t>поддержание здоровья костной ткани.</w:t>
      </w:r>
    </w:p>
    <w:p w14:paraId="06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В</w:t>
      </w:r>
      <w:r>
        <w:rPr>
          <w:rStyle w:val="Style_2_ch"/>
          <w:rFonts w:ascii="Arial" w:hAnsi="Arial"/>
          <w:b w:val="0"/>
          <w:sz w:val="22"/>
        </w:rPr>
        <w:t>итамин К2 является основным фактором в здоровь</w:t>
      </w:r>
      <w:r>
        <w:rPr>
          <w:rStyle w:val="Style_2_ch"/>
          <w:rFonts w:ascii="Arial" w:hAnsi="Arial"/>
          <w:b w:val="0"/>
          <w:sz w:val="22"/>
        </w:rPr>
        <w:t>е костей и зубов</w:t>
      </w:r>
      <w:r>
        <w:rPr>
          <w:rStyle w:val="Style_2_ch"/>
          <w:rFonts w:ascii="Arial" w:hAnsi="Arial"/>
          <w:b w:val="0"/>
          <w:sz w:val="22"/>
        </w:rPr>
        <w:t xml:space="preserve"> комплексе с витамином D и кальцием</w:t>
      </w:r>
      <w:r>
        <w:rPr>
          <w:rStyle w:val="Style_2_ch"/>
          <w:rFonts w:ascii="Arial" w:hAnsi="Arial"/>
          <w:b w:val="0"/>
          <w:sz w:val="22"/>
        </w:rPr>
        <w:t>. Он отвечает за выработку белка остеокальцина, который связывается с кальцием и обеспечивает минеральную плотность костных тканей.</w:t>
      </w:r>
    </w:p>
    <w:p w14:paraId="07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>Также витамин К2 полезен для сердца и сосудов, поскольку он участвует в</w:t>
      </w:r>
      <w:r>
        <w:rPr>
          <w:rFonts w:ascii="Arial" w:hAnsi="Arial"/>
          <w:sz w:val="22"/>
        </w:rPr>
        <w:t xml:space="preserve"> выработке матриксных белков G</w:t>
      </w:r>
      <w:r>
        <w:rPr>
          <w:rFonts w:ascii="Arial" w:hAnsi="Arial"/>
          <w:sz w:val="22"/>
        </w:rPr>
        <w:t>LA</w:t>
      </w:r>
      <w:r>
        <w:rPr>
          <w:rFonts w:ascii="Arial" w:hAnsi="Arial"/>
          <w:sz w:val="22"/>
        </w:rPr>
        <w:t>-про</w:t>
      </w:r>
      <w:r>
        <w:rPr>
          <w:rFonts w:ascii="Arial" w:hAnsi="Arial"/>
          <w:sz w:val="22"/>
        </w:rPr>
        <w:t xml:space="preserve">теина (MGP), что предотвращает кальцинацию бактерий и образование бляшек. </w:t>
      </w:r>
    </w:p>
    <w:p w14:paraId="08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Помимо этого витамин К2 обеспечивает свертываемость крови и сопротивление злокачественным новообразованиям, способствует здоровью ЖКТ, отвечает за выработку инсулина, здоровье кожи</w:t>
      </w:r>
      <w:r>
        <w:rPr>
          <w:rStyle w:val="Style_2_ch"/>
          <w:rFonts w:ascii="Arial" w:hAnsi="Arial"/>
          <w:b w:val="0"/>
          <w:sz w:val="22"/>
        </w:rPr>
        <w:t xml:space="preserve"> и работу нервной системы.</w:t>
      </w:r>
    </w:p>
    <w:p w14:paraId="09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-44132</wp:posOffset>
            </wp:positionH>
            <wp:positionV relativeFrom="page">
              <wp:posOffset>6429374</wp:posOffset>
            </wp:positionV>
            <wp:extent cx="2378710" cy="1346358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378710" cy="134635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Витамин</w:t>
      </w:r>
      <w:r>
        <w:rPr>
          <w:rStyle w:val="Style_2_ch"/>
          <w:rFonts w:ascii="Arial" w:hAnsi="Arial"/>
          <w:b w:val="0"/>
          <w:sz w:val="22"/>
        </w:rPr>
        <w:t xml:space="preserve"> К2 </w:t>
      </w:r>
      <w:r>
        <w:rPr>
          <w:rStyle w:val="Style_2_ch"/>
          <w:rFonts w:ascii="Arial" w:hAnsi="Arial"/>
          <w:b w:val="0"/>
          <w:sz w:val="22"/>
        </w:rPr>
        <w:t xml:space="preserve">в наибольших концентрациях содержится </w:t>
      </w:r>
      <w:r>
        <w:rPr>
          <w:rStyle w:val="Style_2_ch"/>
          <w:rFonts w:ascii="Arial" w:hAnsi="Arial"/>
          <w:b w:val="0"/>
          <w:sz w:val="22"/>
        </w:rPr>
        <w:t>в гусиной печени, твердых сырах, яичном желтке, твороге и сливочном масле. Однако</w:t>
      </w:r>
      <w:r>
        <w:rPr>
          <w:rStyle w:val="Style_2_ch"/>
          <w:rFonts w:ascii="Arial" w:hAnsi="Arial"/>
          <w:b w:val="0"/>
          <w:sz w:val="22"/>
        </w:rPr>
        <w:t xml:space="preserve"> этот витамин крайне чувствителен к свету,</w:t>
      </w:r>
      <w:r>
        <w:rPr>
          <w:rStyle w:val="Style_2_ch"/>
          <w:rFonts w:ascii="Arial" w:hAnsi="Arial"/>
          <w:b w:val="0"/>
          <w:sz w:val="22"/>
        </w:rPr>
        <w:t xml:space="preserve"> и при хранении на свет</w:t>
      </w:r>
      <w:r>
        <w:rPr>
          <w:rStyle w:val="Style_2_ch"/>
          <w:rFonts w:ascii="Arial" w:hAnsi="Arial"/>
          <w:b w:val="0"/>
          <w:sz w:val="22"/>
        </w:rPr>
        <w:t>у он быстро теряет свои свойства</w:t>
      </w:r>
      <w:r>
        <w:rPr>
          <w:rStyle w:val="Style_2_ch"/>
          <w:rFonts w:ascii="Arial" w:hAnsi="Arial"/>
          <w:b w:val="0"/>
          <w:sz w:val="22"/>
        </w:rPr>
        <w:t>. Наиболее эффективен витамин К2</w:t>
      </w:r>
      <w:r>
        <w:rPr>
          <w:rStyle w:val="Style_2_ch"/>
          <w:rFonts w:ascii="Arial" w:hAnsi="Arial"/>
          <w:b w:val="0"/>
          <w:sz w:val="22"/>
        </w:rPr>
        <w:t xml:space="preserve"> в сочетании с витамином D и кальцием. Именно этот </w:t>
      </w:r>
      <w:r>
        <w:rPr>
          <w:rStyle w:val="Style_2_ch"/>
          <w:rFonts w:ascii="Arial" w:hAnsi="Arial"/>
          <w:b w:val="0"/>
          <w:sz w:val="22"/>
        </w:rPr>
        <w:t>"</w:t>
      </w:r>
      <w:r>
        <w:rPr>
          <w:rStyle w:val="Style_2_ch"/>
          <w:rFonts w:ascii="Arial" w:hAnsi="Arial"/>
          <w:b w:val="0"/>
          <w:sz w:val="22"/>
        </w:rPr>
        <w:t>треугольник</w:t>
      </w:r>
      <w:r>
        <w:rPr>
          <w:rStyle w:val="Style_2_ch"/>
          <w:rFonts w:ascii="Arial" w:hAnsi="Arial"/>
          <w:b w:val="0"/>
          <w:sz w:val="22"/>
        </w:rPr>
        <w:t>"</w:t>
      </w:r>
      <w:r>
        <w:rPr>
          <w:rStyle w:val="Style_2_ch"/>
          <w:rFonts w:ascii="Arial" w:hAnsi="Arial"/>
          <w:b w:val="0"/>
          <w:sz w:val="22"/>
        </w:rPr>
        <w:t xml:space="preserve"> отвечает за многие вопросы в поддержании здоровья опорно-двигательного аппарата, тонуса </w:t>
      </w:r>
      <w:r>
        <w:rPr>
          <w:rStyle w:val="Style_2_ch"/>
          <w:rFonts w:ascii="Arial" w:hAnsi="Arial"/>
          <w:b w:val="0"/>
          <w:sz w:val="22"/>
        </w:rPr>
        <w:t xml:space="preserve">мышц, состоянии </w:t>
      </w:r>
      <w:r>
        <w:rPr>
          <w:rStyle w:val="Style_2_ch"/>
          <w:rFonts w:ascii="Arial" w:hAnsi="Arial"/>
          <w:b w:val="0"/>
          <w:sz w:val="22"/>
        </w:rPr>
        <w:t>сердца и сосудов, здоровья нервной системы.</w:t>
      </w:r>
    </w:p>
    <w:p w14:paraId="0A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B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3492</wp:posOffset>
            </wp:positionH>
            <wp:positionV relativeFrom="page">
              <wp:posOffset>2847974</wp:posOffset>
            </wp:positionV>
            <wp:extent cx="2159635" cy="1603225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159635" cy="16032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Дефицит витамина К2 имеет смысл покрывать периодическими п</w:t>
      </w:r>
      <w:r>
        <w:rPr>
          <w:rStyle w:val="Style_2_ch"/>
          <w:rFonts w:ascii="Arial" w:hAnsi="Arial"/>
          <w:b w:val="0"/>
          <w:sz w:val="22"/>
        </w:rPr>
        <w:t>риемами этого витамина как БАД.</w:t>
      </w:r>
    </w:p>
    <w:p w14:paraId="0C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D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 </w:t>
      </w:r>
    </w:p>
    <w:p w14:paraId="0E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</w:rPr>
  </w:style>
  <w:style w:styleId="Style_8_ch" w:type="character">
    <w:name w:val="Endnote"/>
    <w:link w:val="Style_8"/>
    <w:rPr>
      <w:rFonts w:ascii="XO Thames" w:hAnsi="XO Thames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4" w:type="paragraph">
    <w:name w:val="heading 1"/>
    <w:next w:val="Style_3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</w:rPr>
  </w:style>
  <w:style w:styleId="Style_16_ch" w:type="character">
    <w:name w:val="Footnote"/>
    <w:link w:val="Style_16"/>
    <w:rPr>
      <w:rFonts w:ascii="XO Thames" w:hAnsi="XO Thames"/>
    </w:rPr>
  </w:style>
  <w:style w:styleId="Style_17" w:type="paragraph">
    <w:name w:val="toc 1"/>
    <w:next w:val="Style_3"/>
    <w:link w:val="Style_17_ch"/>
    <w:uiPriority w:val="39"/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3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Обычный1"/>
    <w:link w:val="Style_20_ch"/>
  </w:style>
  <w:style w:styleId="Style_20_ch" w:type="character">
    <w:name w:val="Обычный1"/>
    <w:link w:val="Style_20"/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alloon Text"/>
    <w:basedOn w:val="Style_3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Гиперссылка1"/>
    <w:basedOn w:val="Style_10"/>
    <w:link w:val="Style_25_ch"/>
    <w:rPr>
      <w:color w:val="0000FF"/>
      <w:u w:val="single"/>
    </w:rPr>
  </w:style>
  <w:style w:styleId="Style_25_ch" w:type="character">
    <w:name w:val="Гиперссылка1"/>
    <w:basedOn w:val="Style_10_ch"/>
    <w:link w:val="Style_25"/>
    <w:rPr>
      <w:color w:val="0000FF"/>
      <w:u w:val="single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" w:type="paragraph">
    <w:name w:val="Строгий1"/>
    <w:basedOn w:val="Style_10"/>
    <w:link w:val="Style_2_ch"/>
    <w:rPr>
      <w:b w:val="1"/>
    </w:rPr>
  </w:style>
  <w:style w:styleId="Style_2_ch" w:type="character">
    <w:name w:val="Строгий1"/>
    <w:basedOn w:val="Style_10_ch"/>
    <w:link w:val="Style_2"/>
    <w:rPr>
      <w:b w:val="1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2024-08-14T11:37:07Z</dcterms:modified>
</cp:coreProperties>
</file>