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4D" w:rsidRDefault="00810185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39382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4D">
        <w:rPr>
          <w:rFonts w:ascii="Arial" w:hAnsi="Arial"/>
          <w:b/>
          <w:sz w:val="22"/>
        </w:rPr>
        <w:t>Медь</w:t>
      </w:r>
      <w:r>
        <w:rPr>
          <w:rFonts w:ascii="Arial" w:hAnsi="Arial"/>
          <w:b/>
          <w:sz w:val="22"/>
        </w:rPr>
        <w:t xml:space="preserve"> </w:t>
      </w:r>
      <w:r>
        <w:rPr>
          <w:rStyle w:val="a3"/>
          <w:rFonts w:ascii="Arial" w:hAnsi="Arial"/>
          <w:sz w:val="22"/>
        </w:rPr>
        <w:t>–</w:t>
      </w:r>
      <w:r>
        <w:rPr>
          <w:rStyle w:val="a3"/>
          <w:rFonts w:ascii="Arial" w:hAnsi="Arial"/>
          <w:b w:val="0"/>
          <w:sz w:val="22"/>
        </w:rPr>
        <w:t xml:space="preserve"> </w:t>
      </w:r>
      <w:r w:rsidR="00AF734D">
        <w:rPr>
          <w:rStyle w:val="a3"/>
          <w:rFonts w:ascii="Arial" w:hAnsi="Arial"/>
          <w:b w:val="0"/>
          <w:sz w:val="22"/>
        </w:rPr>
        <w:t xml:space="preserve">является незаменимым микроэлементом в жизнедеятельности организма человека. Хотя общее количество меди у взрослого человека невелико и обычно не превышает 100-150 мг, медь играет важнейшую роль и при ее нехватке нарушается работа практически всех жизненно </w:t>
      </w:r>
      <w:proofErr w:type="spellStart"/>
      <w:r w:rsidR="00AF734D">
        <w:rPr>
          <w:rStyle w:val="a3"/>
          <w:rFonts w:ascii="Arial" w:hAnsi="Arial"/>
          <w:b w:val="0"/>
          <w:sz w:val="22"/>
        </w:rPr>
        <w:t>важжных</w:t>
      </w:r>
      <w:proofErr w:type="spellEnd"/>
      <w:r w:rsidR="00AF734D">
        <w:rPr>
          <w:rStyle w:val="a3"/>
          <w:rFonts w:ascii="Arial" w:hAnsi="Arial"/>
          <w:b w:val="0"/>
          <w:sz w:val="22"/>
        </w:rPr>
        <w:t xml:space="preserve"> органов. Стоит иметь в виду, что несмотря на то, что медь является давним спутником человека, дефицит меди в современном мире встречается чаще, чем в древние времена потому, что азотистые удобрения, широко используемые в сельском хозяйстве, "забирают" медь из почвы </w:t>
      </w:r>
      <w:r w:rsidR="000F6CBC">
        <w:rPr>
          <w:rStyle w:val="a3"/>
          <w:rFonts w:ascii="Arial" w:hAnsi="Arial"/>
          <w:b w:val="0"/>
          <w:sz w:val="22"/>
        </w:rPr>
        <w:t xml:space="preserve">и образуют нитраты, известные своим отрицательным влиянием на здоровье человека. </w:t>
      </w:r>
    </w:p>
    <w:p w:rsidR="008B4C19" w:rsidRDefault="00810185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Основные функции </w:t>
      </w:r>
      <w:r w:rsidR="00AF734D">
        <w:rPr>
          <w:rFonts w:ascii="Arial" w:hAnsi="Arial"/>
          <w:sz w:val="22"/>
        </w:rPr>
        <w:t>меди</w:t>
      </w:r>
      <w:r>
        <w:rPr>
          <w:rFonts w:ascii="Arial" w:hAnsi="Arial"/>
          <w:sz w:val="22"/>
        </w:rPr>
        <w:t xml:space="preserve"> в организме человека следующие:</w:t>
      </w:r>
    </w:p>
    <w:p w:rsidR="008B4C19" w:rsidRDefault="00810185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45720</wp:posOffset>
            </wp:positionV>
            <wp:extent cx="1853565" cy="1148080"/>
            <wp:effectExtent l="19050" t="0" r="0" b="0"/>
            <wp:wrapSquare wrapText="bothSides"/>
            <wp:docPr id="1" name="Рисунок 0" descr="медь 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ь C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4D">
        <w:rPr>
          <w:rStyle w:val="a3"/>
          <w:rFonts w:ascii="Arial" w:hAnsi="Arial"/>
          <w:b w:val="0"/>
          <w:sz w:val="22"/>
        </w:rPr>
        <w:t>Медь</w:t>
      </w:r>
      <w:r>
        <w:rPr>
          <w:rStyle w:val="a3"/>
          <w:rFonts w:ascii="Arial" w:hAnsi="Arial"/>
          <w:b w:val="0"/>
          <w:sz w:val="22"/>
        </w:rPr>
        <w:t xml:space="preserve"> входит в состав </w:t>
      </w:r>
      <w:r w:rsidR="000F6CBC">
        <w:rPr>
          <w:rStyle w:val="a3"/>
          <w:rFonts w:ascii="Arial" w:hAnsi="Arial"/>
          <w:b w:val="0"/>
          <w:sz w:val="22"/>
        </w:rPr>
        <w:t>белков и ферментов, играющих важную роль в клеточном дыхании и процессах обмена в целом</w:t>
      </w:r>
      <w:r>
        <w:rPr>
          <w:rStyle w:val="a3"/>
          <w:rFonts w:ascii="Arial" w:hAnsi="Arial"/>
          <w:b w:val="0"/>
          <w:sz w:val="22"/>
        </w:rPr>
        <w:t>.</w:t>
      </w:r>
    </w:p>
    <w:p w:rsidR="000F6CBC" w:rsidRDefault="000F6CBC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играет важную роль в кроветворении, вместе с железом являясь частью ферментов, участвующих в создании эритроцитов и лейкоцитов.</w:t>
      </w:r>
    </w:p>
    <w:p w:rsidR="000F6CBC" w:rsidRDefault="000F6CBC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участвует в создании сетки из коллагеновых и эластиновых волокон, от чего зависит упругость кожи и кровеносных сосудов, эластичность связок, легочных альвеол защитной оболочки нервных волокон.</w:t>
      </w:r>
    </w:p>
    <w:p w:rsidR="000F6CBC" w:rsidRDefault="000F6CBC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влияет на углеводный обмен, участвуя в окислении глюкозы и торможения распада гликогена мышц и печени.</w:t>
      </w:r>
    </w:p>
    <w:p w:rsidR="000F6CBC" w:rsidRDefault="000F6CBC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обладает явно выраженным антибактериальным эффектом</w:t>
      </w:r>
      <w:r w:rsidR="00B73FE3">
        <w:rPr>
          <w:rStyle w:val="a3"/>
          <w:rFonts w:ascii="Arial" w:hAnsi="Arial"/>
          <w:b w:val="0"/>
          <w:sz w:val="22"/>
        </w:rPr>
        <w:t>, обеспечивая работу иммунной системы.</w:t>
      </w:r>
    </w:p>
    <w:p w:rsidR="00B73FE3" w:rsidRDefault="00B73FE3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обладает сильным антиоксидантным действием, понижая риски онкологии.</w:t>
      </w:r>
    </w:p>
    <w:p w:rsidR="00B73FE3" w:rsidRDefault="00B73FE3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поддерживает работу эндокринной системы и гипофиза, повышая активность инсулина и улучшая усвоение белков и углеводов.</w:t>
      </w:r>
    </w:p>
    <w:p w:rsidR="00B73FE3" w:rsidRDefault="00B73FE3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Медь обеспечивает здоровье работы мозга и нервной системы, являясь основным компонентом миелиновых оболочек, без которых нервные волокна разрушаются.</w:t>
      </w:r>
    </w:p>
    <w:p w:rsidR="00B73FE3" w:rsidRDefault="00B73FE3">
      <w:pPr>
        <w:pStyle w:val="futurismarkdown-paragraph"/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 xml:space="preserve">Медь входит в состав меланина и отвечает за пигментацию кожи, волос и радужной оболочки глаз. </w:t>
      </w:r>
    </w:p>
    <w:p w:rsidR="00B73FE3" w:rsidRDefault="00B73FE3" w:rsidP="00B73FE3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 xml:space="preserve">Как говорилось ранее, недостаток меди ведет к самым разным негативным последствиям для здоровья от утомляемости, выпадению волос и седины до атрофии сердечной мышцы, потери иммунитета, </w:t>
      </w:r>
      <w:r w:rsidR="000C7CCD">
        <w:rPr>
          <w:rStyle w:val="a3"/>
          <w:rFonts w:ascii="Arial" w:hAnsi="Arial"/>
          <w:b w:val="0"/>
          <w:sz w:val="22"/>
        </w:rPr>
        <w:t>бесплодию, нервно-психическим расстройствам.</w:t>
      </w:r>
    </w:p>
    <w:p w:rsidR="008B4C19" w:rsidRDefault="00810185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58420</wp:posOffset>
            </wp:positionV>
            <wp:extent cx="1743710" cy="1162685"/>
            <wp:effectExtent l="19050" t="0" r="8890" b="0"/>
            <wp:wrapSquare wrapText="bothSides"/>
            <wp:docPr id="3" name="Рисунок 2" descr="медь Cu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ь Cu 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CCD">
        <w:rPr>
          <w:rStyle w:val="a3"/>
          <w:rFonts w:ascii="Arial" w:hAnsi="Arial"/>
          <w:b w:val="0"/>
          <w:sz w:val="22"/>
        </w:rPr>
        <w:t>Лучшим источником меди в пище является говяжья печень, креветки и крабы. Существенно меньше меди содержится в орехах, семечках, грибах, фасоли и шоколаде. Белковая пища - основной источник меди. При этом лучше всего усваивается двухвалентная медь.</w:t>
      </w:r>
    </w:p>
    <w:p w:rsidR="000C7CCD" w:rsidRDefault="000C7CCD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b w:val="0"/>
          <w:sz w:val="22"/>
        </w:rPr>
        <w:t>Хотя медь хорошо усваивается организмом, нужно всегда высчитывать, в сочетаниях с какими минералами и микроэлементами медь будет усваиваться хорошо, а с какими нет. Также важно знать, что в присутствии ряда микроэлементов, витаминов и минералов усвоение и биологическая активность меди може</w:t>
      </w:r>
      <w:r w:rsidR="00810185">
        <w:rPr>
          <w:rStyle w:val="a3"/>
          <w:rFonts w:ascii="Arial" w:hAnsi="Arial"/>
          <w:b w:val="0"/>
          <w:sz w:val="22"/>
        </w:rPr>
        <w:t>т</w:t>
      </w:r>
      <w:r>
        <w:rPr>
          <w:rStyle w:val="a3"/>
          <w:rFonts w:ascii="Arial" w:hAnsi="Arial"/>
          <w:b w:val="0"/>
          <w:sz w:val="22"/>
        </w:rPr>
        <w:t xml:space="preserve"> существенно расти.</w:t>
      </w:r>
    </w:p>
    <w:p w:rsidR="008B4C19" w:rsidRDefault="008B4C19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</w:p>
    <w:p w:rsidR="008B4C19" w:rsidRDefault="008B4C19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</w:p>
    <w:p w:rsidR="008B4C19" w:rsidRDefault="00810185">
      <w:pPr>
        <w:pStyle w:val="futurismarkdown-paragraph"/>
        <w:spacing w:after="0"/>
        <w:jc w:val="both"/>
        <w:rPr>
          <w:rStyle w:val="a3"/>
          <w:rFonts w:ascii="Arial" w:hAnsi="Arial"/>
          <w:b w:val="0"/>
          <w:sz w:val="22"/>
        </w:rPr>
      </w:pPr>
      <w:r>
        <w:rPr>
          <w:rStyle w:val="a3"/>
          <w:rFonts w:ascii="Arial" w:hAnsi="Arial"/>
          <w:sz w:val="22"/>
        </w:rPr>
        <w:t>АО АЙТЕРНУМ</w:t>
      </w:r>
    </w:p>
    <w:sectPr w:rsidR="008B4C19" w:rsidSect="008B4C19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275"/>
    <w:multiLevelType w:val="multilevel"/>
    <w:tmpl w:val="CF0237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B4C19"/>
    <w:rsid w:val="000C7CCD"/>
    <w:rsid w:val="000F6CBC"/>
    <w:rsid w:val="00810185"/>
    <w:rsid w:val="008B4C19"/>
    <w:rsid w:val="00AF734D"/>
    <w:rsid w:val="00B7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4C19"/>
  </w:style>
  <w:style w:type="paragraph" w:styleId="10">
    <w:name w:val="heading 1"/>
    <w:next w:val="a"/>
    <w:link w:val="11"/>
    <w:uiPriority w:val="9"/>
    <w:qFormat/>
    <w:rsid w:val="008B4C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4C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4C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4C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4C1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4C19"/>
  </w:style>
  <w:style w:type="paragraph" w:styleId="21">
    <w:name w:val="toc 2"/>
    <w:next w:val="a"/>
    <w:link w:val="22"/>
    <w:uiPriority w:val="39"/>
    <w:rsid w:val="008B4C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4C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4C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4C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4C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4C19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sid w:val="008B4C19"/>
    <w:rPr>
      <w:b/>
    </w:rPr>
  </w:style>
  <w:style w:type="character" w:styleId="a3">
    <w:name w:val="Strong"/>
    <w:basedOn w:val="a0"/>
    <w:link w:val="12"/>
    <w:rsid w:val="008B4C19"/>
    <w:rPr>
      <w:b/>
    </w:rPr>
  </w:style>
  <w:style w:type="paragraph" w:styleId="7">
    <w:name w:val="toc 7"/>
    <w:next w:val="a"/>
    <w:link w:val="70"/>
    <w:uiPriority w:val="39"/>
    <w:rsid w:val="008B4C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4C19"/>
    <w:rPr>
      <w:rFonts w:ascii="XO Thames" w:hAnsi="XO Thames"/>
      <w:sz w:val="28"/>
    </w:rPr>
  </w:style>
  <w:style w:type="paragraph" w:customStyle="1" w:styleId="Endnote">
    <w:name w:val="Endnote"/>
    <w:link w:val="Endnote0"/>
    <w:rsid w:val="008B4C1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B4C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4C19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  <w:rsid w:val="008B4C19"/>
  </w:style>
  <w:style w:type="paragraph" w:styleId="31">
    <w:name w:val="toc 3"/>
    <w:next w:val="a"/>
    <w:link w:val="32"/>
    <w:uiPriority w:val="39"/>
    <w:rsid w:val="008B4C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4C1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4C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B4C19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sid w:val="008B4C19"/>
    <w:rPr>
      <w:color w:val="0000FF"/>
      <w:u w:val="single"/>
    </w:rPr>
  </w:style>
  <w:style w:type="character" w:styleId="a4">
    <w:name w:val="Hyperlink"/>
    <w:basedOn w:val="a0"/>
    <w:link w:val="14"/>
    <w:rsid w:val="008B4C19"/>
    <w:rPr>
      <w:color w:val="0000FF"/>
      <w:u w:val="single"/>
    </w:rPr>
  </w:style>
  <w:style w:type="paragraph" w:customStyle="1" w:styleId="Footnote">
    <w:name w:val="Footnote"/>
    <w:link w:val="Footnote0"/>
    <w:rsid w:val="008B4C1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4C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B4C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B4C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4C1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B4C1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B4C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4C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4C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4C1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4C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4C19"/>
    <w:rPr>
      <w:rFonts w:ascii="XO Thames" w:hAnsi="XO Thames"/>
      <w:sz w:val="28"/>
    </w:rPr>
  </w:style>
  <w:style w:type="paragraph" w:customStyle="1" w:styleId="futurismarkdown-paragraph">
    <w:name w:val="futurismarkdown-paragraph"/>
    <w:basedOn w:val="a"/>
    <w:link w:val="futurismarkdown-paragraph0"/>
    <w:rsid w:val="008B4C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uturismarkdown-paragraph0">
    <w:name w:val="futurismarkdown-paragraph"/>
    <w:basedOn w:val="1"/>
    <w:link w:val="futurismarkdown-paragraph"/>
    <w:rsid w:val="008B4C19"/>
    <w:rPr>
      <w:rFonts w:ascii="Times New Roman" w:hAnsi="Times New Roman"/>
      <w:sz w:val="24"/>
    </w:rPr>
  </w:style>
  <w:style w:type="paragraph" w:styleId="a5">
    <w:name w:val="Subtitle"/>
    <w:next w:val="a"/>
    <w:link w:val="a6"/>
    <w:uiPriority w:val="11"/>
    <w:qFormat/>
    <w:rsid w:val="008B4C19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8B4C19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8B4C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8B4C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4C19"/>
    <w:rPr>
      <w:rFonts w:ascii="XO Thames" w:hAnsi="XO Thames"/>
      <w:b/>
      <w:sz w:val="24"/>
    </w:rPr>
  </w:style>
  <w:style w:type="paragraph" w:styleId="a9">
    <w:name w:val="Balloon Text"/>
    <w:basedOn w:val="a"/>
    <w:link w:val="aa"/>
    <w:rsid w:val="008B4C19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B4C19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8B4C1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2024-07-25T21:54:00Z</dcterms:created>
  <dcterms:modified xsi:type="dcterms:W3CDTF">2024-07-25T21:54:00Z</dcterms:modified>
</cp:coreProperties>
</file>